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3CFC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ascii="Arial" w:hAnsi="Arial" w:cs="Arial"/>
          <w:b/>
          <w:bCs/>
          <w:kern w:val="0"/>
          <w:sz w:val="32"/>
          <w:szCs w:val="32"/>
        </w:rPr>
        <w:t>M U S T E R B E T R I E B S V E R E I N B A R U N G</w:t>
      </w:r>
    </w:p>
    <w:p w14:paraId="1532C8C1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</w:p>
    <w:p w14:paraId="0282B099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</w:p>
    <w:p w14:paraId="06DCEDD5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</w:p>
    <w:p w14:paraId="48CB8004" w14:textId="6ABD9A7F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zwischen der</w:t>
      </w:r>
    </w:p>
    <w:p w14:paraId="52FD2D32" w14:textId="77777777" w:rsidR="008D4773" w:rsidRDefault="008D4773" w:rsidP="008D4773">
      <w:pPr>
        <w:ind w:left="2124" w:firstLine="708"/>
        <w:rPr>
          <w:rFonts w:ascii="Arial" w:hAnsi="Arial" w:cs="Arial"/>
          <w:kern w:val="0"/>
        </w:rPr>
      </w:pPr>
    </w:p>
    <w:p w14:paraId="28B6D0D9" w14:textId="6A748A8B" w:rsidR="008D4773" w:rsidRDefault="008D4773" w:rsidP="008D4773">
      <w:pPr>
        <w:ind w:left="2124" w:firstLine="708"/>
      </w:pPr>
      <w:r>
        <w:rPr>
          <w:rFonts w:ascii="Arial" w:hAnsi="Arial" w:cs="Arial"/>
          <w:kern w:val="0"/>
        </w:rPr>
        <w:t>___________________________</w:t>
      </w:r>
    </w:p>
    <w:p w14:paraId="20D7B46F" w14:textId="0E31D4A1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</w:p>
    <w:p w14:paraId="52FE19CC" w14:textId="34F203A6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- im folgenden Arbeitgeber genannt </w:t>
      </w:r>
      <w:r>
        <w:rPr>
          <w:rFonts w:ascii="Arial" w:hAnsi="Arial" w:cs="Arial"/>
          <w:kern w:val="0"/>
        </w:rPr>
        <w:t>–</w:t>
      </w:r>
    </w:p>
    <w:p w14:paraId="62B1F42A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</w:p>
    <w:p w14:paraId="7930890A" w14:textId="4382CF32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und dem</w:t>
      </w:r>
    </w:p>
    <w:p w14:paraId="0C538D7B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</w:p>
    <w:p w14:paraId="0CBFD714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Betriebsrat der </w:t>
      </w:r>
    </w:p>
    <w:p w14:paraId="547B02FA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</w:p>
    <w:p w14:paraId="56062DFB" w14:textId="259C1BB7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_______________</w:t>
      </w:r>
      <w:r>
        <w:rPr>
          <w:rFonts w:ascii="Arial" w:hAnsi="Arial" w:cs="Arial"/>
          <w:kern w:val="0"/>
        </w:rPr>
        <w:t>___________</w:t>
      </w:r>
    </w:p>
    <w:p w14:paraId="22DF140E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</w:p>
    <w:p w14:paraId="461EDF02" w14:textId="636D605A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- im folgenden Betriebsrat genannt </w:t>
      </w:r>
      <w:r>
        <w:rPr>
          <w:rFonts w:ascii="Arial" w:hAnsi="Arial" w:cs="Arial"/>
          <w:kern w:val="0"/>
        </w:rPr>
        <w:t>–</w:t>
      </w:r>
    </w:p>
    <w:p w14:paraId="6B93BABC" w14:textId="76163C73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</w:p>
    <w:p w14:paraId="4E1A0D39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</w:p>
    <w:p w14:paraId="295E2DFD" w14:textId="70DFF5EC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über die Einführung einer betrieblichen Krankenversicherung</w:t>
      </w:r>
    </w:p>
    <w:p w14:paraId="5AEA52A6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</w:p>
    <w:p w14:paraId="1D1709B8" w14:textId="567ADB23" w:rsidR="008D4773" w:rsidRP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8D4773">
        <w:rPr>
          <w:rFonts w:ascii="Arial" w:hAnsi="Arial" w:cs="Arial"/>
          <w:b/>
          <w:bCs/>
          <w:kern w:val="0"/>
        </w:rPr>
        <w:t>I.</w:t>
      </w:r>
      <w:r>
        <w:rPr>
          <w:rFonts w:ascii="Arial" w:hAnsi="Arial" w:cs="Arial"/>
          <w:b/>
          <w:bCs/>
          <w:kern w:val="0"/>
        </w:rPr>
        <w:t xml:space="preserve"> </w:t>
      </w:r>
      <w:r w:rsidRPr="008D4773">
        <w:rPr>
          <w:rFonts w:ascii="Arial" w:hAnsi="Arial" w:cs="Arial"/>
          <w:b/>
          <w:bCs/>
          <w:kern w:val="0"/>
        </w:rPr>
        <w:t>Präambel</w:t>
      </w:r>
    </w:p>
    <w:p w14:paraId="19C9713D" w14:textId="77777777" w:rsidR="008D4773" w:rsidRPr="008D4773" w:rsidRDefault="008D4773" w:rsidP="008D4773"/>
    <w:p w14:paraId="17DCA446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Arbeitgeber und Betriebsrat haben sich in Wahrnehmung ihrer gemeinsamen sozialen</w:t>
      </w:r>
    </w:p>
    <w:p w14:paraId="4020B853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Verantwortung gegenüber den Mitarbeiterinnen und Mitarbeitern </w:t>
      </w:r>
    </w:p>
    <w:p w14:paraId="6F7FFFDB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– nachfolgend Mitarbeiter genannt– über den Abschluss der vorliegenden Betriebsvereinbarung verständigt. </w:t>
      </w:r>
    </w:p>
    <w:p w14:paraId="112E57BA" w14:textId="202C571C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Ziel der Einführung einer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betrieblichen Krankenversicherung ist es, die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Gesundheitsversorgung der Mitarbeiter zu verbessern.</w:t>
      </w:r>
    </w:p>
    <w:p w14:paraId="1B9A2FC4" w14:textId="6ED99034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Die Absicherung erfolgt durch den Abschluss eines </w:t>
      </w:r>
      <w:proofErr w:type="spellStart"/>
      <w:r>
        <w:rPr>
          <w:rFonts w:ascii="Arial" w:hAnsi="Arial" w:cs="Arial"/>
          <w:kern w:val="0"/>
        </w:rPr>
        <w:t>bKV</w:t>
      </w:r>
      <w:proofErr w:type="spellEnd"/>
      <w:r>
        <w:rPr>
          <w:rFonts w:ascii="Arial" w:hAnsi="Arial" w:cs="Arial"/>
          <w:kern w:val="0"/>
        </w:rPr>
        <w:t>-Gruppenversicherungsvertrages bei der</w:t>
      </w:r>
      <w:r>
        <w:rPr>
          <w:rFonts w:ascii="Arial" w:hAnsi="Arial" w:cs="Arial"/>
          <w:kern w:val="0"/>
        </w:rPr>
        <w:t xml:space="preserve"> Barmenia Krankenversicherung a.G.</w:t>
      </w:r>
      <w:r>
        <w:rPr>
          <w:rFonts w:ascii="Arial" w:hAnsi="Arial" w:cs="Arial"/>
          <w:kern w:val="0"/>
        </w:rPr>
        <w:t>. Versicherungsnehmer und Beitragszahler wird der</w:t>
      </w:r>
    </w:p>
    <w:p w14:paraId="052736B1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Arbeitgeber. Diese freiwillige Leistung erfolgt solange, wie der zugrundeliegende</w:t>
      </w:r>
    </w:p>
    <w:p w14:paraId="4C69D886" w14:textId="6A718424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Gruppenversicherungsvertrag besteht.</w:t>
      </w:r>
    </w:p>
    <w:p w14:paraId="1FE7511E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3A47DAD" w14:textId="2B7E037E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II. Berechtigter Personenkreis</w:t>
      </w:r>
    </w:p>
    <w:p w14:paraId="1C58C221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28760607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(1) Diese Vereinbarung gilt für alle Mitarbeiter, die</w:t>
      </w:r>
    </w:p>
    <w:p w14:paraId="52D20C84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(Bitte orientieren Sie sich bei dieser Aufzählung an den Regelungen des</w:t>
      </w:r>
    </w:p>
    <w:p w14:paraId="5F36F2DA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Gruppenversicherungsvertrages, exemplarische Beispiele.)</w:t>
      </w:r>
    </w:p>
    <w:p w14:paraId="5A0F794C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>
        <w:rPr>
          <w:rFonts w:ascii="Symbol" w:hAnsi="Symbol" w:cs="Symbol"/>
          <w:kern w:val="0"/>
        </w:rPr>
        <w:t></w:t>
      </w:r>
      <w:r>
        <w:rPr>
          <w:rFonts w:ascii="Symbol" w:hAnsi="Symbol" w:cs="Symbol"/>
          <w:kern w:val="0"/>
        </w:rPr>
        <w:t></w:t>
      </w:r>
      <w:r>
        <w:rPr>
          <w:rFonts w:ascii="Arial" w:hAnsi="Arial" w:cs="Arial"/>
          <w:i/>
          <w:iCs/>
          <w:kern w:val="0"/>
        </w:rPr>
        <w:t>in einem ungekündigten Beschäftigungsverhältnis mit dem Arbeitgeber stehen,</w:t>
      </w:r>
    </w:p>
    <w:p w14:paraId="1EAD4C3A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>
        <w:rPr>
          <w:rFonts w:ascii="Symbol" w:hAnsi="Symbol" w:cs="Symbol"/>
          <w:kern w:val="0"/>
        </w:rPr>
        <w:t></w:t>
      </w:r>
      <w:r>
        <w:rPr>
          <w:rFonts w:ascii="Symbol" w:hAnsi="Symbol" w:cs="Symbol"/>
          <w:kern w:val="0"/>
        </w:rPr>
        <w:t></w:t>
      </w:r>
      <w:r>
        <w:rPr>
          <w:rFonts w:ascii="Arial" w:hAnsi="Arial" w:cs="Arial"/>
          <w:i/>
          <w:iCs/>
          <w:kern w:val="0"/>
        </w:rPr>
        <w:t>in der gesetzlichen Krankenversicherung versichert sind,</w:t>
      </w:r>
    </w:p>
    <w:p w14:paraId="79520AF5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>
        <w:rPr>
          <w:rFonts w:ascii="Symbol" w:hAnsi="Symbol" w:cs="Symbol"/>
          <w:kern w:val="0"/>
        </w:rPr>
        <w:t></w:t>
      </w:r>
      <w:r>
        <w:rPr>
          <w:rFonts w:ascii="Symbol" w:hAnsi="Symbol" w:cs="Symbol"/>
          <w:kern w:val="0"/>
        </w:rPr>
        <w:t></w:t>
      </w:r>
      <w:r>
        <w:rPr>
          <w:rFonts w:ascii="Arial" w:hAnsi="Arial" w:cs="Arial"/>
          <w:i/>
          <w:iCs/>
          <w:kern w:val="0"/>
        </w:rPr>
        <w:t>in der privaten Krankenversicherung vollversichert sind,</w:t>
      </w:r>
    </w:p>
    <w:p w14:paraId="5B7B5A8E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>
        <w:rPr>
          <w:rFonts w:ascii="Symbol" w:hAnsi="Symbol" w:cs="Symbol"/>
          <w:kern w:val="0"/>
        </w:rPr>
        <w:t></w:t>
      </w:r>
      <w:r>
        <w:rPr>
          <w:rFonts w:ascii="Symbol" w:hAnsi="Symbol" w:cs="Symbol"/>
          <w:kern w:val="0"/>
        </w:rPr>
        <w:t></w:t>
      </w:r>
      <w:r>
        <w:rPr>
          <w:rFonts w:ascii="Arial" w:hAnsi="Arial" w:cs="Arial"/>
          <w:i/>
          <w:iCs/>
          <w:kern w:val="0"/>
        </w:rPr>
        <w:t>mindestens seit __ Jahren ununterbrochen beim Arbeitgeber beschäftigt sind,</w:t>
      </w:r>
    </w:p>
    <w:p w14:paraId="264DD5AD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>
        <w:rPr>
          <w:rFonts w:ascii="Symbol" w:hAnsi="Symbol" w:cs="Symbol"/>
          <w:kern w:val="0"/>
        </w:rPr>
        <w:t></w:t>
      </w:r>
      <w:r>
        <w:rPr>
          <w:rFonts w:ascii="Symbol" w:hAnsi="Symbol" w:cs="Symbol"/>
          <w:kern w:val="0"/>
        </w:rPr>
        <w:t></w:t>
      </w:r>
      <w:r>
        <w:rPr>
          <w:rFonts w:ascii="Arial" w:hAnsi="Arial" w:cs="Arial"/>
          <w:i/>
          <w:iCs/>
          <w:kern w:val="0"/>
        </w:rPr>
        <w:t>…</w:t>
      </w:r>
    </w:p>
    <w:p w14:paraId="130B0A65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(Folgende fixe vertragliche Regelung bitte mit aufnehmen, sofern nicht anderslautend.)</w:t>
      </w:r>
    </w:p>
    <w:p w14:paraId="299A6F2D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Symbol" w:hAnsi="Symbol" w:cs="Symbol"/>
          <w:kern w:val="0"/>
        </w:rPr>
        <w:t></w:t>
      </w:r>
      <w:r>
        <w:rPr>
          <w:rFonts w:ascii="Symbol" w:hAnsi="Symbol" w:cs="Symbol"/>
          <w:kern w:val="0"/>
        </w:rPr>
        <w:t></w:t>
      </w:r>
      <w:r>
        <w:rPr>
          <w:rFonts w:ascii="Arial" w:hAnsi="Arial" w:cs="Arial"/>
          <w:kern w:val="0"/>
        </w:rPr>
        <w:t>sowie in einer Betriebsstätte in Deutschland tätig sind und deren gewöhnlicher Aufenthalt bei der</w:t>
      </w:r>
    </w:p>
    <w:p w14:paraId="1AAFD333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544C286" w14:textId="141C3F29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kern w:val="0"/>
        </w:rPr>
        <w:t xml:space="preserve">(2) Diese Vereinbarung gilt nicht für </w:t>
      </w:r>
      <w:r>
        <w:rPr>
          <w:rFonts w:ascii="Arial" w:hAnsi="Arial" w:cs="Arial"/>
          <w:i/>
          <w:iCs/>
          <w:kern w:val="0"/>
        </w:rPr>
        <w:t>(exemplarisch)</w:t>
      </w:r>
    </w:p>
    <w:p w14:paraId="79E76C0A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>
        <w:rPr>
          <w:rFonts w:ascii="Symbol" w:hAnsi="Symbol" w:cs="Symbol"/>
          <w:kern w:val="0"/>
        </w:rPr>
        <w:t></w:t>
      </w:r>
      <w:r>
        <w:rPr>
          <w:rFonts w:ascii="Symbol" w:hAnsi="Symbol" w:cs="Symbol"/>
          <w:kern w:val="0"/>
        </w:rPr>
        <w:t></w:t>
      </w:r>
      <w:r>
        <w:rPr>
          <w:rFonts w:ascii="Arial" w:hAnsi="Arial" w:cs="Arial"/>
          <w:i/>
          <w:iCs/>
          <w:kern w:val="0"/>
        </w:rPr>
        <w:t>Praktikanten/Praktikantinnen,</w:t>
      </w:r>
    </w:p>
    <w:p w14:paraId="3E28A1E9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>
        <w:rPr>
          <w:rFonts w:ascii="Symbol" w:hAnsi="Symbol" w:cs="Symbol"/>
          <w:kern w:val="0"/>
        </w:rPr>
        <w:t></w:t>
      </w:r>
      <w:r>
        <w:rPr>
          <w:rFonts w:ascii="Symbol" w:hAnsi="Symbol" w:cs="Symbol"/>
          <w:kern w:val="0"/>
        </w:rPr>
        <w:t></w:t>
      </w:r>
      <w:r>
        <w:rPr>
          <w:rFonts w:ascii="Arial" w:hAnsi="Arial" w:cs="Arial"/>
          <w:i/>
          <w:iCs/>
          <w:kern w:val="0"/>
        </w:rPr>
        <w:t>geringfügig Beschäftigte,</w:t>
      </w:r>
      <w:bookmarkStart w:id="0" w:name="_GoBack"/>
      <w:bookmarkEnd w:id="0"/>
    </w:p>
    <w:p w14:paraId="37D83F3D" w14:textId="4235A575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>
        <w:rPr>
          <w:rFonts w:ascii="Symbol" w:hAnsi="Symbol" w:cs="Symbol"/>
          <w:kern w:val="0"/>
        </w:rPr>
        <w:t></w:t>
      </w:r>
      <w:r>
        <w:rPr>
          <w:rFonts w:ascii="Symbol" w:hAnsi="Symbol" w:cs="Symbol"/>
          <w:kern w:val="0"/>
        </w:rPr>
        <w:t></w:t>
      </w:r>
      <w:r>
        <w:rPr>
          <w:rFonts w:ascii="Arial" w:hAnsi="Arial" w:cs="Arial"/>
          <w:i/>
          <w:iCs/>
          <w:kern w:val="0"/>
        </w:rPr>
        <w:t>…</w:t>
      </w:r>
    </w:p>
    <w:p w14:paraId="1F1947E2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</w:p>
    <w:p w14:paraId="7DFEC798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III. Grundlage dieser Vereinbarung</w:t>
      </w:r>
    </w:p>
    <w:p w14:paraId="46D1FD04" w14:textId="7AB092AE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(1) Der Arbeitgeber schließt mit der </w:t>
      </w:r>
      <w:r>
        <w:rPr>
          <w:rFonts w:ascii="Arial" w:hAnsi="Arial" w:cs="Arial"/>
          <w:kern w:val="0"/>
        </w:rPr>
        <w:t>Barmenia Krankenversicherung a.G.</w:t>
      </w:r>
      <w:r>
        <w:rPr>
          <w:rFonts w:ascii="Arial" w:hAnsi="Arial" w:cs="Arial"/>
          <w:kern w:val="0"/>
        </w:rPr>
        <w:t xml:space="preserve"> einen Gruppenversicherungsvertrag für die betriebliche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Krankenversicherung ab.</w:t>
      </w:r>
    </w:p>
    <w:p w14:paraId="00E44BBD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(2) Der Umfang des Versicherungsschutzes und die Rechte und Pflichten der versicherten</w:t>
      </w:r>
    </w:p>
    <w:p w14:paraId="513A3780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Mitarbeiter ergeben sich aus dem beigefügten Gruppenversicherungsvertrag und den</w:t>
      </w:r>
    </w:p>
    <w:p w14:paraId="416FF8ED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dazugehörigen Anlagen, die Bestandteil dieser Betriebsvereinbarung sind.</w:t>
      </w:r>
    </w:p>
    <w:p w14:paraId="16D3032A" w14:textId="19508E64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(3) Die Ansprüche der Mitarbeiter auf Versicherungsleistungen richten sich ausschließlich gegen die</w:t>
      </w:r>
      <w:r>
        <w:rPr>
          <w:rFonts w:ascii="Arial" w:hAnsi="Arial" w:cs="Arial"/>
          <w:kern w:val="0"/>
        </w:rPr>
        <w:t xml:space="preserve"> Barmenia Krankenversicherung a.G.</w:t>
      </w:r>
      <w:r>
        <w:rPr>
          <w:rFonts w:ascii="Arial" w:hAnsi="Arial" w:cs="Arial"/>
          <w:kern w:val="0"/>
        </w:rPr>
        <w:t>, gegen den Arbeitgeber bestehen keine Ansprüche auf Leistungen der Krankenversicherung.</w:t>
      </w:r>
    </w:p>
    <w:p w14:paraId="34E11C62" w14:textId="5AA02923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(4) Der Gruppenversicherungsvertrag kann nach der Mindestvertragslaufzeit unter Einhaltung einer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Kündigungsfrist jährlich von beiden Seiten gekündigt werden.</w:t>
      </w:r>
    </w:p>
    <w:p w14:paraId="1F2A0CAA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3B0AAF4C" w14:textId="4D570A11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IV. An- und Abmeldung</w:t>
      </w:r>
    </w:p>
    <w:p w14:paraId="23F3CC54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(1) Der Arbeitgeber meldet die Mitarbeiter zur betrieblichen Krankenversicherung an. Hierzu</w:t>
      </w:r>
    </w:p>
    <w:p w14:paraId="5AF28490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übermittelt er die personenbezogenen Daten (Vorname, Name, ggf. Titel, Geschlecht,</w:t>
      </w:r>
    </w:p>
    <w:p w14:paraId="022DEAB3" w14:textId="5D18E526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Geburtsdatum, Adresse) an die </w:t>
      </w:r>
      <w:r>
        <w:rPr>
          <w:rFonts w:ascii="Arial" w:hAnsi="Arial" w:cs="Arial"/>
          <w:kern w:val="0"/>
        </w:rPr>
        <w:t>Barmenia Krankenversicherung a.G.</w:t>
      </w:r>
      <w:r>
        <w:rPr>
          <w:rFonts w:ascii="Arial" w:hAnsi="Arial" w:cs="Arial"/>
          <w:kern w:val="0"/>
        </w:rPr>
        <w:t>. Der Arbeitgeber informiert die Mitarbeiter, bevor er ihre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personenbezogenen Daten an die</w:t>
      </w:r>
      <w:r>
        <w:rPr>
          <w:rFonts w:ascii="Arial" w:hAnsi="Arial" w:cs="Arial"/>
          <w:kern w:val="0"/>
        </w:rPr>
        <w:t xml:space="preserve"> Barmenia Krankenversicherung a.G.</w:t>
      </w:r>
      <w:r>
        <w:rPr>
          <w:rFonts w:ascii="Arial" w:hAnsi="Arial" w:cs="Arial"/>
          <w:kern w:val="0"/>
        </w:rPr>
        <w:t xml:space="preserve"> übermittelt.</w:t>
      </w:r>
    </w:p>
    <w:p w14:paraId="4649A1FC" w14:textId="51FF170A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(2) Jeder zur Versicherung angemeldete Mitarbeiter erhält ei</w:t>
      </w:r>
      <w:r>
        <w:rPr>
          <w:rFonts w:ascii="Arial" w:hAnsi="Arial" w:cs="Arial"/>
          <w:kern w:val="0"/>
        </w:rPr>
        <w:t>ne Police von der Barmenia Krankenversicherung a.G.</w:t>
      </w:r>
      <w:r>
        <w:rPr>
          <w:rFonts w:ascii="Arial" w:hAnsi="Arial" w:cs="Arial"/>
          <w:kern w:val="0"/>
        </w:rPr>
        <w:t>.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Darin informiert die </w:t>
      </w:r>
      <w:r>
        <w:rPr>
          <w:rFonts w:ascii="Arial" w:hAnsi="Arial" w:cs="Arial"/>
          <w:kern w:val="0"/>
        </w:rPr>
        <w:t>Barmenia Krankenversicherung a.G.</w:t>
      </w:r>
      <w:r>
        <w:rPr>
          <w:rFonts w:ascii="Arial" w:hAnsi="Arial" w:cs="Arial"/>
          <w:kern w:val="0"/>
        </w:rPr>
        <w:t xml:space="preserve"> den Mitarbeiter über seinen Versicherungsbeginn und den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Leistungsumfang. Außerdem beinhaltet das Schreiben weitere wichtige Informationen sowie eine</w:t>
      </w:r>
    </w:p>
    <w:p w14:paraId="0AA319F4" w14:textId="4C966324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Einwilligungserklärung zum Datenschutz und zur Schweigepflichtentbindung. Für die Durchführung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der Versicherung und zum Bezug von Versicherungsleistungen ist es erforderlich, dass der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Mitarbeiter die Einwilligungs- und Schweigepflichtentbindungserklärung abgibt. Gibt der Mitarbeiter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die Erklärungen nicht ab, kann die </w:t>
      </w:r>
      <w:r>
        <w:rPr>
          <w:rFonts w:ascii="Arial" w:hAnsi="Arial" w:cs="Arial"/>
          <w:kern w:val="0"/>
        </w:rPr>
        <w:t>Barmenia Krankenversicherung a.G.</w:t>
      </w:r>
      <w:r>
        <w:rPr>
          <w:rFonts w:ascii="Arial" w:hAnsi="Arial" w:cs="Arial"/>
          <w:kern w:val="0"/>
        </w:rPr>
        <w:t xml:space="preserve"> Anträge auf Versicherungsleistungen nicht bearbeiten</w:t>
      </w:r>
      <w:r>
        <w:rPr>
          <w:rFonts w:ascii="Arial" w:hAnsi="Arial" w:cs="Arial"/>
          <w:kern w:val="0"/>
        </w:rPr>
        <w:t xml:space="preserve"> (spätestens mit der ersten Leistungseinreichung)</w:t>
      </w:r>
      <w:r>
        <w:rPr>
          <w:rFonts w:ascii="Arial" w:hAnsi="Arial" w:cs="Arial"/>
          <w:kern w:val="0"/>
        </w:rPr>
        <w:t>.</w:t>
      </w:r>
    </w:p>
    <w:p w14:paraId="355393ED" w14:textId="504E3648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(3) Scheidet ein Mitarbeiter aus dem berechtigten Personenkreis aus, meldet der Arbeitgeber ihn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von der Versicherung ab.</w:t>
      </w:r>
    </w:p>
    <w:p w14:paraId="63855852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25EC190" w14:textId="0D9A3EC6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V. Beitragszahlung</w:t>
      </w:r>
    </w:p>
    <w:p w14:paraId="7166E481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4651C03B" w14:textId="5C477CFE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Den Beitrag für die betriebliche Krankenversicherung zahlt der Arbeitgeber als freiwillige Leistung.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Der Arbeitnehmer trägt die auf den Versicherungsbeitrag entfallenden Steuern und</w:t>
      </w:r>
    </w:p>
    <w:p w14:paraId="18DEC468" w14:textId="195E7A3D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kern w:val="0"/>
        </w:rPr>
        <w:t>Sozialversicherungsbeiträge</w:t>
      </w:r>
      <w:r>
        <w:rPr>
          <w:rFonts w:ascii="Arial" w:hAnsi="Arial" w:cs="Arial"/>
          <w:kern w:val="0"/>
        </w:rPr>
        <w:t xml:space="preserve">, sofern die Beiträge nicht über den </w:t>
      </w:r>
      <w:proofErr w:type="spellStart"/>
      <w:r>
        <w:rPr>
          <w:rFonts w:ascii="Arial" w:hAnsi="Arial" w:cs="Arial"/>
          <w:kern w:val="0"/>
        </w:rPr>
        <w:t>Sachlohn</w:t>
      </w:r>
      <w:proofErr w:type="spellEnd"/>
      <w:r>
        <w:rPr>
          <w:rFonts w:ascii="Arial" w:hAnsi="Arial" w:cs="Arial"/>
          <w:kern w:val="0"/>
        </w:rPr>
        <w:t xml:space="preserve"> bzw. eine andere Steuer- und sozialversicherungsfreie Abrechnung erfolgen.</w:t>
      </w:r>
    </w:p>
    <w:p w14:paraId="30949C4A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</w:p>
    <w:p w14:paraId="35217CCF" w14:textId="58842E94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VI. Salvatorische Klausel</w:t>
      </w:r>
    </w:p>
    <w:p w14:paraId="61FBDB59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4B8C1384" w14:textId="341FD855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Sollten einzelne Regelungen dieser Betriebsvereinbarung unwirksam, nichtig bzw. undurchführbar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sein oder werden, behalten die übrigen Regelungen ihre Gültigkeit. In diesem Fall werden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Arbeitgeber und Betriebsrat die unwirksame, nichtige bzw. undurchführbare Regelung durch eine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Wirksame ersetzen, die dem in dieser Betriebsvereinbarung Gewollten am Nächsten kommt.</w:t>
      </w:r>
    </w:p>
    <w:p w14:paraId="387174BC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57D59168" w14:textId="14526821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VII. Schlussbestimmung</w:t>
      </w:r>
    </w:p>
    <w:p w14:paraId="204F112B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1ED086E3" w14:textId="34EE1075" w:rsidR="008D4773" w:rsidRP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kern w:val="0"/>
        </w:rPr>
        <w:t xml:space="preserve">(1) Diese Betriebsvereinbarung tritt am __.__.____ </w:t>
      </w:r>
      <w:r>
        <w:rPr>
          <w:rFonts w:ascii="Arial" w:hAnsi="Arial" w:cs="Arial"/>
          <w:i/>
          <w:iCs/>
          <w:kern w:val="0"/>
        </w:rPr>
        <w:t>(der Beginn der Betriebsvereinbarung muss mit</w:t>
      </w:r>
      <w:r>
        <w:rPr>
          <w:rFonts w:ascii="Arial" w:hAnsi="Arial" w:cs="Arial"/>
          <w:i/>
          <w:iCs/>
          <w:kern w:val="0"/>
        </w:rPr>
        <w:t xml:space="preserve"> </w:t>
      </w:r>
      <w:r>
        <w:rPr>
          <w:rFonts w:ascii="Arial" w:hAnsi="Arial" w:cs="Arial"/>
          <w:i/>
          <w:iCs/>
          <w:kern w:val="0"/>
        </w:rPr>
        <w:t xml:space="preserve">dem Beginn des Gruppenversicherungsvertrages übereinstimmen) </w:t>
      </w:r>
      <w:r>
        <w:rPr>
          <w:rFonts w:ascii="Arial" w:hAnsi="Arial" w:cs="Arial"/>
          <w:kern w:val="0"/>
        </w:rPr>
        <w:t>in Kraft. Sie gilt zunächst bis zum</w:t>
      </w:r>
      <w:r>
        <w:rPr>
          <w:rFonts w:ascii="Arial" w:hAnsi="Arial" w:cs="Arial"/>
          <w:i/>
          <w:iCs/>
          <w:kern w:val="0"/>
        </w:rPr>
        <w:t xml:space="preserve"> </w:t>
      </w:r>
      <w:r>
        <w:rPr>
          <w:rFonts w:ascii="Arial" w:hAnsi="Arial" w:cs="Arial"/>
          <w:kern w:val="0"/>
        </w:rPr>
        <w:t>31.12.____ und kann mit einer Frist von drei Monaten zum Jahresende gekündigt werden.</w:t>
      </w:r>
    </w:p>
    <w:p w14:paraId="40D368DE" w14:textId="2BFA28E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(2) Die Nachwirkung wird ausgeschlossen.</w:t>
      </w:r>
    </w:p>
    <w:p w14:paraId="36FFFBF0" w14:textId="1570EDBF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85D7DC6" w14:textId="25AED00D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E704243" w14:textId="73AADF60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D485A4F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EECC521" w14:textId="77777777" w:rsidR="008D4773" w:rsidRDefault="008D4773">
      <w:r>
        <w:rPr>
          <w:rFonts w:ascii="Arial" w:hAnsi="Arial" w:cs="Arial"/>
          <w:kern w:val="0"/>
        </w:rPr>
        <w:t>_______________________________</w:t>
      </w:r>
    </w:p>
    <w:p w14:paraId="620E1E21" w14:textId="77777777" w:rsidR="008D4773" w:rsidRDefault="008D4773" w:rsidP="008D4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Ort, Datum</w:t>
      </w:r>
    </w:p>
    <w:p w14:paraId="57E302BE" w14:textId="77777777" w:rsidR="008D4773" w:rsidRDefault="008D4773" w:rsidP="008D4773">
      <w:pPr>
        <w:spacing w:after="0"/>
        <w:rPr>
          <w:rFonts w:ascii="Arial" w:hAnsi="Arial" w:cs="Arial"/>
          <w:kern w:val="0"/>
        </w:rPr>
      </w:pPr>
    </w:p>
    <w:p w14:paraId="35B3EDB2" w14:textId="77777777" w:rsidR="008D4773" w:rsidRDefault="008D4773" w:rsidP="008D4773">
      <w:pPr>
        <w:spacing w:after="0"/>
        <w:rPr>
          <w:rFonts w:ascii="Arial" w:hAnsi="Arial" w:cs="Arial"/>
          <w:kern w:val="0"/>
        </w:rPr>
      </w:pPr>
    </w:p>
    <w:p w14:paraId="28C3735E" w14:textId="77777777" w:rsidR="008D4773" w:rsidRDefault="008D4773" w:rsidP="008D4773">
      <w:pPr>
        <w:spacing w:after="0"/>
        <w:rPr>
          <w:rFonts w:ascii="Arial" w:hAnsi="Arial" w:cs="Arial"/>
          <w:kern w:val="0"/>
        </w:rPr>
      </w:pPr>
    </w:p>
    <w:p w14:paraId="3DB68C9E" w14:textId="5757661C" w:rsidR="00FA7BEF" w:rsidRDefault="008D4773" w:rsidP="008D4773">
      <w:pPr>
        <w:spacing w:after="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_______________________________ </w:t>
      </w:r>
      <w:r>
        <w:rPr>
          <w:rFonts w:ascii="Arial" w:hAnsi="Arial" w:cs="Arial"/>
          <w:kern w:val="0"/>
        </w:rPr>
        <w:t xml:space="preserve">               </w:t>
      </w:r>
      <w:r>
        <w:rPr>
          <w:rFonts w:ascii="Arial" w:hAnsi="Arial" w:cs="Arial"/>
          <w:kern w:val="0"/>
        </w:rPr>
        <w:t>______________________________</w:t>
      </w:r>
    </w:p>
    <w:p w14:paraId="4EF51451" w14:textId="41A208D5" w:rsidR="008D4773" w:rsidRPr="00FA7BEF" w:rsidRDefault="008D4773" w:rsidP="008D4773">
      <w:pPr>
        <w:spacing w:after="0"/>
      </w:pPr>
      <w:r>
        <w:t>Arbeitgeber</w:t>
      </w:r>
      <w:r>
        <w:tab/>
      </w:r>
      <w:r>
        <w:tab/>
      </w:r>
      <w:r>
        <w:tab/>
      </w:r>
      <w:r>
        <w:tab/>
      </w:r>
      <w:r>
        <w:tab/>
        <w:t xml:space="preserve">           Betriebsrat</w:t>
      </w:r>
    </w:p>
    <w:sectPr w:rsidR="008D4773" w:rsidRPr="00FA7BE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A6DB5" w14:textId="77777777" w:rsidR="006C10B5" w:rsidRDefault="006C10B5" w:rsidP="00896D6E">
      <w:pPr>
        <w:spacing w:after="0" w:line="240" w:lineRule="auto"/>
      </w:pPr>
      <w:r>
        <w:separator/>
      </w:r>
    </w:p>
  </w:endnote>
  <w:endnote w:type="continuationSeparator" w:id="0">
    <w:p w14:paraId="488151F7" w14:textId="77777777" w:rsidR="006C10B5" w:rsidRDefault="006C10B5" w:rsidP="0089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319640"/>
      <w:docPartObj>
        <w:docPartGallery w:val="Page Numbers (Bottom of Page)"/>
        <w:docPartUnique/>
      </w:docPartObj>
    </w:sdtPr>
    <w:sdtContent>
      <w:p w14:paraId="2B9F1A5A" w14:textId="751EA945" w:rsidR="00896D6E" w:rsidRDefault="00896D6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A1585A" w14:textId="77777777" w:rsidR="00896D6E" w:rsidRDefault="00896D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6E880" w14:textId="77777777" w:rsidR="006C10B5" w:rsidRDefault="006C10B5" w:rsidP="00896D6E">
      <w:pPr>
        <w:spacing w:after="0" w:line="240" w:lineRule="auto"/>
      </w:pPr>
      <w:r>
        <w:separator/>
      </w:r>
    </w:p>
  </w:footnote>
  <w:footnote w:type="continuationSeparator" w:id="0">
    <w:p w14:paraId="24672326" w14:textId="77777777" w:rsidR="006C10B5" w:rsidRDefault="006C10B5" w:rsidP="0089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4A7"/>
    <w:multiLevelType w:val="hybridMultilevel"/>
    <w:tmpl w:val="82124D2E"/>
    <w:lvl w:ilvl="0" w:tplc="4E964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EF"/>
    <w:rsid w:val="00226D64"/>
    <w:rsid w:val="006C10B5"/>
    <w:rsid w:val="00896D6E"/>
    <w:rsid w:val="008D4773"/>
    <w:rsid w:val="009373BF"/>
    <w:rsid w:val="00FA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169D"/>
  <w15:chartTrackingRefBased/>
  <w15:docId w15:val="{2A5A0056-9394-4242-AE2F-D3D677F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7BE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7BE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D47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6D6E"/>
  </w:style>
  <w:style w:type="paragraph" w:styleId="Fuzeile">
    <w:name w:val="footer"/>
    <w:basedOn w:val="Standard"/>
    <w:link w:val="FuzeileZchn"/>
    <w:uiPriority w:val="99"/>
    <w:unhideWhenUsed/>
    <w:rsid w:val="0089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Bergendahl</dc:creator>
  <cp:keywords/>
  <dc:description/>
  <cp:lastModifiedBy>Jasmin Fleischer</cp:lastModifiedBy>
  <cp:revision>2</cp:revision>
  <dcterms:created xsi:type="dcterms:W3CDTF">2023-10-13T11:34:00Z</dcterms:created>
  <dcterms:modified xsi:type="dcterms:W3CDTF">2023-10-13T11:34:00Z</dcterms:modified>
</cp:coreProperties>
</file>